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2708" w14:textId="20935666" w:rsidR="00C316D5" w:rsidRDefault="00043BBA" w:rsidP="00C316D5">
      <w:pPr>
        <w:spacing w:after="0" w:line="240" w:lineRule="auto"/>
        <w:jc w:val="center"/>
        <w:rPr>
          <w:b/>
          <w:bCs/>
        </w:rPr>
      </w:pPr>
      <w:r w:rsidRPr="00043BBA">
        <w:rPr>
          <w:b/>
          <w:bCs/>
          <w:noProof/>
        </w:rPr>
        <w:drawing>
          <wp:anchor distT="0" distB="0" distL="114300" distR="114300" simplePos="0" relativeHeight="251660288" behindDoc="1" locked="0" layoutInCell="1" allowOverlap="1" wp14:anchorId="4F663A74" wp14:editId="77F42CED">
            <wp:simplePos x="0" y="0"/>
            <wp:positionH relativeFrom="column">
              <wp:posOffset>5105400</wp:posOffset>
            </wp:positionH>
            <wp:positionV relativeFrom="paragraph">
              <wp:posOffset>-225425</wp:posOffset>
            </wp:positionV>
            <wp:extent cx="1409700" cy="1579048"/>
            <wp:effectExtent l="0" t="0" r="0" b="2540"/>
            <wp:wrapNone/>
            <wp:docPr id="7" name="Picture 6">
              <a:extLst xmlns:a="http://schemas.openxmlformats.org/drawingml/2006/main">
                <a:ext uri="{FF2B5EF4-FFF2-40B4-BE49-F238E27FC236}">
                  <a16:creationId xmlns:a16="http://schemas.microsoft.com/office/drawing/2014/main" id="{A5F1ADAD-8C8E-EAED-36F8-01A1BFD6CC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5F1ADAD-8C8E-EAED-36F8-01A1BFD6CCC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09700" cy="1579048"/>
                    </a:xfrm>
                    <a:prstGeom prst="rect">
                      <a:avLst/>
                    </a:prstGeom>
                  </pic:spPr>
                </pic:pic>
              </a:graphicData>
            </a:graphic>
            <wp14:sizeRelH relativeFrom="margin">
              <wp14:pctWidth>0</wp14:pctWidth>
            </wp14:sizeRelH>
            <wp14:sizeRelV relativeFrom="margin">
              <wp14:pctHeight>0</wp14:pctHeight>
            </wp14:sizeRelV>
          </wp:anchor>
        </w:drawing>
      </w:r>
      <w:r w:rsidR="00C316D5" w:rsidRPr="00231123">
        <w:rPr>
          <w:b/>
          <w:bCs/>
          <w:noProof/>
        </w:rPr>
        <w:drawing>
          <wp:anchor distT="0" distB="0" distL="114300" distR="114300" simplePos="0" relativeHeight="251659264" behindDoc="0" locked="0" layoutInCell="1" allowOverlap="1" wp14:anchorId="3BB546FB" wp14:editId="64F56D94">
            <wp:simplePos x="0" y="0"/>
            <wp:positionH relativeFrom="column">
              <wp:posOffset>-560173</wp:posOffset>
            </wp:positionH>
            <wp:positionV relativeFrom="paragraph">
              <wp:posOffset>-149105</wp:posOffset>
            </wp:positionV>
            <wp:extent cx="1456287" cy="1272381"/>
            <wp:effectExtent l="0" t="0" r="0" b="4445"/>
            <wp:wrapNone/>
            <wp:docPr id="17410" name="Picture 2">
              <a:extLst xmlns:a="http://schemas.openxmlformats.org/drawingml/2006/main">
                <a:ext uri="{FF2B5EF4-FFF2-40B4-BE49-F238E27FC236}">
                  <a16:creationId xmlns:a16="http://schemas.microsoft.com/office/drawing/2014/main" id="{E398E673-E440-397F-71FF-644977B88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a:extLst>
                        <a:ext uri="{FF2B5EF4-FFF2-40B4-BE49-F238E27FC236}">
                          <a16:creationId xmlns:a16="http://schemas.microsoft.com/office/drawing/2014/main" id="{E398E673-E440-397F-71FF-644977B8871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287" cy="127238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a:graphicData>
            </a:graphic>
          </wp:anchor>
        </w:drawing>
      </w:r>
      <w:r w:rsidR="00C316D5">
        <w:rPr>
          <w:b/>
          <w:bCs/>
        </w:rPr>
        <w:t>Office of the R.E. Grand King</w:t>
      </w:r>
    </w:p>
    <w:p w14:paraId="641F278F" w14:textId="77777777" w:rsidR="00C316D5" w:rsidRDefault="00C316D5" w:rsidP="00C316D5">
      <w:pPr>
        <w:spacing w:after="0" w:line="240" w:lineRule="auto"/>
        <w:jc w:val="center"/>
        <w:rPr>
          <w:b/>
          <w:bCs/>
        </w:rPr>
      </w:pPr>
      <w:r>
        <w:rPr>
          <w:b/>
          <w:bCs/>
        </w:rPr>
        <w:t>Terrell D. Hicklin Grand Chapter, Holy Royal Arch Masons</w:t>
      </w:r>
    </w:p>
    <w:p w14:paraId="1A3D937F" w14:textId="77777777" w:rsidR="00C316D5" w:rsidRDefault="00C316D5" w:rsidP="00C316D5">
      <w:pPr>
        <w:spacing w:after="0" w:line="240" w:lineRule="auto"/>
        <w:jc w:val="center"/>
        <w:rPr>
          <w:b/>
          <w:bCs/>
        </w:rPr>
      </w:pPr>
      <w:r>
        <w:rPr>
          <w:b/>
          <w:bCs/>
        </w:rPr>
        <w:t>Washington and Jurisdiction, PHA</w:t>
      </w:r>
    </w:p>
    <w:p w14:paraId="47503891" w14:textId="77777777" w:rsidR="00C316D5" w:rsidRDefault="00C316D5" w:rsidP="00C316D5">
      <w:pPr>
        <w:rPr>
          <w:b/>
          <w:bCs/>
        </w:rPr>
      </w:pPr>
    </w:p>
    <w:p w14:paraId="6B96ECD0" w14:textId="77777777" w:rsidR="00C316D5" w:rsidRPr="007912B1" w:rsidRDefault="00C316D5" w:rsidP="00C316D5">
      <w:pPr>
        <w:jc w:val="center"/>
        <w:rPr>
          <w:b/>
          <w:bCs/>
          <w:u w:val="single"/>
        </w:rPr>
      </w:pPr>
      <w:r>
        <w:rPr>
          <w:b/>
          <w:bCs/>
          <w:u w:val="single"/>
        </w:rPr>
        <w:t>July 2025 – June 2026</w:t>
      </w:r>
    </w:p>
    <w:p w14:paraId="1807D51C" w14:textId="494927A6" w:rsidR="00C316D5" w:rsidRPr="00D360EE" w:rsidRDefault="00C316D5" w:rsidP="00C316D5">
      <w:r w:rsidRPr="00AA570A">
        <w:rPr>
          <w:b/>
          <w:bCs/>
          <w:sz w:val="28"/>
          <w:szCs w:val="28"/>
        </w:rPr>
        <w:t xml:space="preserve">Subject: Annual Report of </w:t>
      </w:r>
      <w:r w:rsidR="007B0C93">
        <w:rPr>
          <w:b/>
          <w:bCs/>
          <w:sz w:val="28"/>
          <w:szCs w:val="28"/>
        </w:rPr>
        <w:t xml:space="preserve">R.E. </w:t>
      </w:r>
      <w:r w:rsidRPr="00AA570A">
        <w:rPr>
          <w:b/>
          <w:bCs/>
          <w:sz w:val="28"/>
          <w:szCs w:val="28"/>
        </w:rPr>
        <w:t xml:space="preserve">Grand </w:t>
      </w:r>
      <w:r w:rsidR="00A0237E">
        <w:rPr>
          <w:b/>
          <w:bCs/>
          <w:sz w:val="28"/>
          <w:szCs w:val="28"/>
        </w:rPr>
        <w:t>King</w:t>
      </w:r>
    </w:p>
    <w:p w14:paraId="7F875C39" w14:textId="505335CD" w:rsidR="00C316D5" w:rsidRPr="00E003DE" w:rsidRDefault="00C316D5" w:rsidP="00C316D5">
      <w:pPr>
        <w:rPr>
          <w:b/>
          <w:bCs/>
        </w:rPr>
      </w:pPr>
      <w:r w:rsidRPr="00E003DE">
        <w:rPr>
          <w:b/>
          <w:bCs/>
        </w:rPr>
        <w:t xml:space="preserve">To the Most Excellent Grand High Priest, </w:t>
      </w:r>
      <w:r>
        <w:rPr>
          <w:b/>
          <w:bCs/>
        </w:rPr>
        <w:t>Right</w:t>
      </w:r>
      <w:r w:rsidRPr="00E003DE">
        <w:rPr>
          <w:b/>
          <w:bCs/>
        </w:rPr>
        <w:t xml:space="preserve"> Excellent </w:t>
      </w:r>
      <w:r w:rsidR="00043BBA">
        <w:rPr>
          <w:b/>
          <w:bCs/>
        </w:rPr>
        <w:t xml:space="preserve">Deputy </w:t>
      </w:r>
      <w:r w:rsidRPr="00E003DE">
        <w:rPr>
          <w:b/>
          <w:bCs/>
        </w:rPr>
        <w:t xml:space="preserve">Grand </w:t>
      </w:r>
      <w:r w:rsidR="00043BBA">
        <w:rPr>
          <w:b/>
          <w:bCs/>
        </w:rPr>
        <w:t>High Priest</w:t>
      </w:r>
      <w:r w:rsidRPr="00E003DE">
        <w:rPr>
          <w:b/>
          <w:bCs/>
        </w:rPr>
        <w:t xml:space="preserve">, </w:t>
      </w:r>
      <w:r>
        <w:rPr>
          <w:b/>
          <w:bCs/>
        </w:rPr>
        <w:t>Right</w:t>
      </w:r>
      <w:r w:rsidRPr="00E003DE">
        <w:rPr>
          <w:b/>
          <w:bCs/>
        </w:rPr>
        <w:t xml:space="preserve"> Excellent Grand Scribe, </w:t>
      </w:r>
      <w:r>
        <w:rPr>
          <w:b/>
          <w:bCs/>
        </w:rPr>
        <w:t xml:space="preserve">Grand Chapter Officers, </w:t>
      </w:r>
      <w:r w:rsidRPr="00E003DE">
        <w:rPr>
          <w:b/>
          <w:bCs/>
        </w:rPr>
        <w:t xml:space="preserve">and the Companions of </w:t>
      </w:r>
      <w:r>
        <w:rPr>
          <w:b/>
          <w:bCs/>
        </w:rPr>
        <w:t>Washington and Jurisdiction</w:t>
      </w:r>
    </w:p>
    <w:p w14:paraId="372DA046" w14:textId="5AD50B4F" w:rsidR="00074149" w:rsidRPr="00074149" w:rsidRDefault="00985E52" w:rsidP="00074149">
      <w:r>
        <w:t>Greetings</w:t>
      </w:r>
      <w:r w:rsidR="006F00AB">
        <w:t>, and I pray for peace and blessings to each of you, your families,</w:t>
      </w:r>
      <w:r>
        <w:t xml:space="preserve"> and our </w:t>
      </w:r>
      <w:r w:rsidR="00E0090B">
        <w:t>Holy Royal Arch Masonry</w:t>
      </w:r>
      <w:r w:rsidR="0006754E" w:rsidRPr="0006754E">
        <w:t xml:space="preserve"> as we gather in unity and fellowship under the watchful care of the Great </w:t>
      </w:r>
      <w:r w:rsidR="00050FF4">
        <w:t>Creat</w:t>
      </w:r>
      <w:r w:rsidR="00E95E2B">
        <w:t xml:space="preserve">or </w:t>
      </w:r>
      <w:r w:rsidR="0006754E" w:rsidRPr="0006754E">
        <w:t>of the Universe.</w:t>
      </w:r>
      <w:r w:rsidR="0006754E">
        <w:rPr>
          <w:b/>
          <w:bCs/>
        </w:rPr>
        <w:t xml:space="preserve"> </w:t>
      </w:r>
      <w:r w:rsidR="00A0237E">
        <w:t>W</w:t>
      </w:r>
      <w:r w:rsidR="00074149" w:rsidRPr="00074149">
        <w:t>ith fraternal respect and solemn duty, I submit this Annual Report of the Office of Grand King to the Most Excellent Grand High Priest</w:t>
      </w:r>
      <w:r w:rsidR="00E95E2B">
        <w:t xml:space="preserve">, Grand Chapter Officers and the </w:t>
      </w:r>
      <w:r w:rsidR="00323155">
        <w:t>Companions of Washington</w:t>
      </w:r>
      <w:r w:rsidR="00074149" w:rsidRPr="00074149">
        <w:t xml:space="preserve"> and </w:t>
      </w:r>
      <w:r w:rsidR="00323155">
        <w:t>Jurisdiction</w:t>
      </w:r>
      <w:r w:rsidR="00074149" w:rsidRPr="00074149">
        <w:t xml:space="preserve">. This report details the activities, accomplishments, and initiatives undertaken by my office </w:t>
      </w:r>
      <w:r w:rsidR="003C3768">
        <w:t>over the past Masonic year, emphasizing leadership and advancing</w:t>
      </w:r>
      <w:r w:rsidR="00074149" w:rsidRPr="00074149">
        <w:t xml:space="preserve"> the Grand Chapter.</w:t>
      </w:r>
    </w:p>
    <w:p w14:paraId="779E9D8E" w14:textId="77777777" w:rsidR="005B09F3" w:rsidRDefault="005B09F3" w:rsidP="005B09F3">
      <w:pPr>
        <w:rPr>
          <w:b/>
          <w:bCs/>
        </w:rPr>
      </w:pPr>
      <w:r w:rsidRPr="000E0049">
        <w:rPr>
          <w:b/>
          <w:bCs/>
        </w:rPr>
        <w:t>Article III – DUTIES OF THE GRAND CHAPTER OFFICERS</w:t>
      </w:r>
    </w:p>
    <w:p w14:paraId="3ECCB577" w14:textId="77777777" w:rsidR="00D96B28" w:rsidRPr="00D96B28" w:rsidRDefault="00D96B28" w:rsidP="00D96B28">
      <w:pPr>
        <w:rPr>
          <w:b/>
          <w:bCs/>
        </w:rPr>
      </w:pPr>
      <w:r w:rsidRPr="00D96B28">
        <w:rPr>
          <w:b/>
          <w:bCs/>
        </w:rPr>
        <w:t xml:space="preserve">Duties of the Right Excellent Grand King </w:t>
      </w:r>
    </w:p>
    <w:p w14:paraId="38B15630" w14:textId="6EA51EE5" w:rsidR="007B0C93" w:rsidRPr="00D96B28" w:rsidRDefault="00D96B28" w:rsidP="00D96B28">
      <w:r w:rsidRPr="00A77794">
        <w:rPr>
          <w:b/>
          <w:bCs/>
        </w:rPr>
        <w:t>Section 1</w:t>
      </w:r>
      <w:r w:rsidRPr="00D96B28">
        <w:t xml:space="preserve">. The Right Excellent Grand King shall perform such duties as are prescribed by law and Custom and he shall assist the Most Excellent Grand High Priest in the government of the Grand Chapter when in </w:t>
      </w:r>
      <w:r w:rsidR="00984B40">
        <w:t>convocation</w:t>
      </w:r>
      <w:r w:rsidRPr="00D96B28">
        <w:t xml:space="preserve">. In the event of death, absence, removal from the jurisdiction or inability to serve of the Most Excellent Grand High Priest and the Right Excellent Deputy Grand High Priest he shall succeed to the duties of the Most Excellent Grand High Priest until the next regular Grand </w:t>
      </w:r>
      <w:r w:rsidR="00984B40">
        <w:t>Convocatio</w:t>
      </w:r>
      <w:r w:rsidR="00DD03E1">
        <w:t>n</w:t>
      </w:r>
      <w:r w:rsidRPr="00D96B28">
        <w:t xml:space="preserve"> of this Grand Chapter. He shall appoint an eligible Companion to fill vacant stations </w:t>
      </w:r>
      <w:r w:rsidRPr="00D96B28">
        <w:rPr>
          <w:i/>
          <w:iCs/>
        </w:rPr>
        <w:t>pro temp</w:t>
      </w:r>
      <w:r w:rsidRPr="00D96B28">
        <w:t>.</w:t>
      </w:r>
    </w:p>
    <w:p w14:paraId="4BA22169" w14:textId="214EDC63" w:rsidR="00074149" w:rsidRPr="00074149" w:rsidRDefault="006605EB" w:rsidP="00074149">
      <w:pPr>
        <w:rPr>
          <w:b/>
          <w:bCs/>
        </w:rPr>
      </w:pPr>
      <w:r>
        <w:rPr>
          <w:b/>
          <w:bCs/>
        </w:rPr>
        <w:t>1</w:t>
      </w:r>
      <w:r w:rsidR="00074149" w:rsidRPr="00074149">
        <w:rPr>
          <w:b/>
          <w:bCs/>
        </w:rPr>
        <w:t>. Attendance and Official Engagements</w:t>
      </w:r>
    </w:p>
    <w:p w14:paraId="25E89515" w14:textId="0449EC0B" w:rsidR="00074149" w:rsidRPr="00074149" w:rsidRDefault="00074149" w:rsidP="00074149">
      <w:pPr>
        <w:numPr>
          <w:ilvl w:val="0"/>
          <w:numId w:val="1"/>
        </w:numPr>
      </w:pPr>
      <w:r w:rsidRPr="00074149">
        <w:rPr>
          <w:b/>
          <w:bCs/>
        </w:rPr>
        <w:t>Grand Chapter Convocations Attended:</w:t>
      </w:r>
      <w:r w:rsidR="006D1FE7">
        <w:rPr>
          <w:b/>
          <w:bCs/>
        </w:rPr>
        <w:t xml:space="preserve"> 1</w:t>
      </w:r>
    </w:p>
    <w:p w14:paraId="66AC1B98" w14:textId="73733151" w:rsidR="00074149" w:rsidRPr="00074149" w:rsidRDefault="00074149" w:rsidP="00074149">
      <w:pPr>
        <w:numPr>
          <w:ilvl w:val="0"/>
          <w:numId w:val="1"/>
        </w:numPr>
      </w:pPr>
      <w:r w:rsidRPr="00074149">
        <w:rPr>
          <w:b/>
          <w:bCs/>
        </w:rPr>
        <w:t>Visits to Subordinate Chapters:</w:t>
      </w:r>
      <w:r w:rsidRPr="00074149">
        <w:t xml:space="preserve"> </w:t>
      </w:r>
      <w:r w:rsidR="00794F3F" w:rsidRPr="00794F3F">
        <w:rPr>
          <w:b/>
          <w:bCs/>
        </w:rPr>
        <w:t>1</w:t>
      </w:r>
      <w:r w:rsidR="00794F3F">
        <w:t xml:space="preserve"> </w:t>
      </w:r>
    </w:p>
    <w:p w14:paraId="5D6F40C3" w14:textId="77777777" w:rsidR="00074149" w:rsidRPr="00074149" w:rsidRDefault="00074149" w:rsidP="00074149">
      <w:r w:rsidRPr="00074149">
        <w:t>Consistent attendance reflects the commitment of this office to the principles and obligations of the Grand Chapter and to supporting the Most Excellent Grand High Priest.</w:t>
      </w:r>
    </w:p>
    <w:p w14:paraId="470971F9" w14:textId="6700CD3C" w:rsidR="00074149" w:rsidRPr="00074149" w:rsidRDefault="00AB5509" w:rsidP="00074149">
      <w:pPr>
        <w:rPr>
          <w:b/>
          <w:bCs/>
        </w:rPr>
      </w:pPr>
      <w:r>
        <w:rPr>
          <w:b/>
          <w:bCs/>
        </w:rPr>
        <w:t>2.</w:t>
      </w:r>
      <w:r w:rsidR="00C037B2">
        <w:rPr>
          <w:b/>
          <w:bCs/>
        </w:rPr>
        <w:t xml:space="preserve"> </w:t>
      </w:r>
      <w:r w:rsidR="00074149" w:rsidRPr="00074149">
        <w:rPr>
          <w:b/>
          <w:bCs/>
        </w:rPr>
        <w:t>Officer Duties and Collaborative Efforts</w:t>
      </w:r>
    </w:p>
    <w:p w14:paraId="02CF3C97" w14:textId="0886A591" w:rsidR="006D750C" w:rsidRDefault="006D750C" w:rsidP="006D750C">
      <w:pPr>
        <w:numPr>
          <w:ilvl w:val="0"/>
          <w:numId w:val="5"/>
        </w:numPr>
      </w:pPr>
      <w:r w:rsidRPr="00D360EE">
        <w:t xml:space="preserve">Worked closely with the </w:t>
      </w:r>
      <w:r>
        <w:t xml:space="preserve">Most </w:t>
      </w:r>
      <w:r w:rsidR="005B019E">
        <w:t xml:space="preserve">Excellent </w:t>
      </w:r>
      <w:r w:rsidRPr="00D360EE">
        <w:t xml:space="preserve">Grand </w:t>
      </w:r>
      <w:r w:rsidR="005B019E">
        <w:t>High Priest</w:t>
      </w:r>
      <w:r w:rsidRPr="00D360EE">
        <w:t xml:space="preserve">, </w:t>
      </w:r>
      <w:r>
        <w:t>R.</w:t>
      </w:r>
      <w:r w:rsidR="005B019E">
        <w:t>E</w:t>
      </w:r>
      <w:r>
        <w:t xml:space="preserve">. </w:t>
      </w:r>
      <w:r w:rsidR="005B019E">
        <w:t>Deputy Grand High Priest</w:t>
      </w:r>
      <w:r>
        <w:t xml:space="preserve"> and R.</w:t>
      </w:r>
      <w:r w:rsidR="00FB5E1C">
        <w:t>E</w:t>
      </w:r>
      <w:r>
        <w:t xml:space="preserve">. Grand </w:t>
      </w:r>
      <w:r w:rsidR="00FB5E1C">
        <w:t xml:space="preserve">Scribe </w:t>
      </w:r>
      <w:r>
        <w:t xml:space="preserve">establish </w:t>
      </w:r>
      <w:r w:rsidR="00A613BB">
        <w:t>2</w:t>
      </w:r>
      <w:r>
        <w:t xml:space="preserve"> different awards programs to advance </w:t>
      </w:r>
      <w:r w:rsidRPr="00D360EE">
        <w:t>operation</w:t>
      </w:r>
      <w:r>
        <w:t xml:space="preserve">al excellence initiatives </w:t>
      </w:r>
      <w:r w:rsidRPr="00D360EE">
        <w:t>of the Grand C</w:t>
      </w:r>
      <w:r w:rsidR="00A613BB">
        <w:t>hapter</w:t>
      </w:r>
      <w:r>
        <w:t>:</w:t>
      </w:r>
    </w:p>
    <w:p w14:paraId="1EC36BD1" w14:textId="77777777" w:rsidR="00A77794" w:rsidRDefault="00A77794" w:rsidP="00A77794">
      <w:pPr>
        <w:ind w:left="720"/>
      </w:pPr>
    </w:p>
    <w:p w14:paraId="6354208E" w14:textId="0E91E4C7" w:rsidR="006D750C" w:rsidRDefault="00A613BB" w:rsidP="006D750C">
      <w:pPr>
        <w:numPr>
          <w:ilvl w:val="1"/>
          <w:numId w:val="5"/>
        </w:numPr>
      </w:pPr>
      <w:r w:rsidRPr="00A613BB">
        <w:rPr>
          <w:b/>
          <w:bCs/>
        </w:rPr>
        <w:t>Annual</w:t>
      </w:r>
      <w:r>
        <w:t>: Companion</w:t>
      </w:r>
      <w:r w:rsidR="006D750C">
        <w:t xml:space="preserve"> of the Year, </w:t>
      </w:r>
      <w:r>
        <w:t>EHP</w:t>
      </w:r>
      <w:r w:rsidR="006D750C">
        <w:t xml:space="preserve"> of the Year, C</w:t>
      </w:r>
      <w:r>
        <w:t>hapter</w:t>
      </w:r>
      <w:r w:rsidR="006D750C">
        <w:t xml:space="preserve"> of the Year, and the </w:t>
      </w:r>
      <w:r>
        <w:t xml:space="preserve">Arch </w:t>
      </w:r>
      <w:r w:rsidR="006D750C">
        <w:t xml:space="preserve">Excellence Program.  </w:t>
      </w:r>
    </w:p>
    <w:p w14:paraId="2D71CE2B" w14:textId="0A2D5AAE" w:rsidR="006D750C" w:rsidRDefault="00A613BB" w:rsidP="006D750C">
      <w:pPr>
        <w:numPr>
          <w:ilvl w:val="1"/>
          <w:numId w:val="5"/>
        </w:numPr>
      </w:pPr>
      <w:r w:rsidRPr="00A613BB">
        <w:rPr>
          <w:b/>
          <w:bCs/>
        </w:rPr>
        <w:t>Individual Performance</w:t>
      </w:r>
      <w:r>
        <w:t xml:space="preserve">: </w:t>
      </w:r>
      <w:r w:rsidR="006D750C">
        <w:t xml:space="preserve">Leadership, Inspirational, Excellence Award (Medal &amp; Certificate); </w:t>
      </w:r>
      <w:r w:rsidR="00CB6B0A">
        <w:t xml:space="preserve">Distinguish </w:t>
      </w:r>
      <w:r w:rsidR="006D750C">
        <w:t>Service Awa</w:t>
      </w:r>
      <w:r w:rsidR="00CB6B0A">
        <w:t>r</w:t>
      </w:r>
      <w:r w:rsidR="006D750C">
        <w:t>d (Medal &amp; Certificate); Gold</w:t>
      </w:r>
      <w:r w:rsidR="00CB6B0A">
        <w:t xml:space="preserve">en Keystone </w:t>
      </w:r>
      <w:r w:rsidR="006D750C">
        <w:t>Award (Medal &amp; Certificate).</w:t>
      </w:r>
    </w:p>
    <w:p w14:paraId="01FF054B" w14:textId="668D834E" w:rsidR="006D750C" w:rsidRPr="00D360EE" w:rsidRDefault="006D750C" w:rsidP="006D750C">
      <w:pPr>
        <w:numPr>
          <w:ilvl w:val="1"/>
          <w:numId w:val="5"/>
        </w:numPr>
      </w:pPr>
      <w:r>
        <w:t>Grand C</w:t>
      </w:r>
      <w:r w:rsidR="00CB6B0A">
        <w:t>hapter</w:t>
      </w:r>
      <w:r>
        <w:t xml:space="preserve"> Veterans Service Medal &amp; Certificate </w:t>
      </w:r>
    </w:p>
    <w:p w14:paraId="6F7D6ACF" w14:textId="5D2784E5" w:rsidR="00074149" w:rsidRPr="00074149" w:rsidRDefault="006D750C" w:rsidP="005B019E">
      <w:pPr>
        <w:numPr>
          <w:ilvl w:val="0"/>
          <w:numId w:val="5"/>
        </w:numPr>
      </w:pPr>
      <w:r w:rsidRPr="00D360EE">
        <w:t xml:space="preserve">Facilitated </w:t>
      </w:r>
      <w:r>
        <w:t>the creation of the Grand C</w:t>
      </w:r>
      <w:r w:rsidR="00CB6B0A">
        <w:t xml:space="preserve">hapter’s </w:t>
      </w:r>
      <w:r>
        <w:t>furniture (Arch</w:t>
      </w:r>
      <w:r w:rsidR="00CB6B0A">
        <w:t xml:space="preserve">, </w:t>
      </w:r>
      <w:r w:rsidR="004D2D51">
        <w:t>Vale structures</w:t>
      </w:r>
      <w:r>
        <w:t>)</w:t>
      </w:r>
    </w:p>
    <w:p w14:paraId="57F5614A" w14:textId="09FD6101" w:rsidR="00E06800" w:rsidRPr="00D756E2" w:rsidRDefault="001F20DF" w:rsidP="00E06800">
      <w:pPr>
        <w:rPr>
          <w:b/>
          <w:bCs/>
        </w:rPr>
      </w:pPr>
      <w:r>
        <w:rPr>
          <w:b/>
          <w:bCs/>
        </w:rPr>
        <w:t>3</w:t>
      </w:r>
      <w:r w:rsidR="00E06800">
        <w:rPr>
          <w:b/>
          <w:bCs/>
        </w:rPr>
        <w:t xml:space="preserve">. </w:t>
      </w:r>
      <w:r w:rsidR="00E06800" w:rsidRPr="00D756E2">
        <w:rPr>
          <w:b/>
          <w:bCs/>
        </w:rPr>
        <w:t>Challenges Encountered and Recommendations</w:t>
      </w:r>
      <w:bookmarkStart w:id="0" w:name="_Hlk224545944"/>
    </w:p>
    <w:p w14:paraId="510FEC90" w14:textId="38A33EE2" w:rsidR="00FB7C46" w:rsidRPr="00D360EE" w:rsidRDefault="00FB7C46" w:rsidP="00FB7C46">
      <w:pPr>
        <w:numPr>
          <w:ilvl w:val="0"/>
          <w:numId w:val="11"/>
        </w:numPr>
      </w:pPr>
      <w:r w:rsidRPr="00D360EE">
        <w:rPr>
          <w:b/>
          <w:bCs/>
        </w:rPr>
        <w:t>Challenges Encountered:</w:t>
      </w:r>
      <w:r w:rsidRPr="00D360EE">
        <w:t xml:space="preserve"> </w:t>
      </w:r>
      <w:r>
        <w:t xml:space="preserve">Communications (oral, email and teleconferences) </w:t>
      </w:r>
      <w:proofErr w:type="gramStart"/>
      <w:r>
        <w:t>was</w:t>
      </w:r>
      <w:proofErr w:type="gramEnd"/>
      <w:r>
        <w:t xml:space="preserve"> sometimes hard to achieve across the staff and districts. Several complaints that information was not flowing downward to the EHPs, Kings, Scribes, Secretaries and Treasurers.</w:t>
      </w:r>
    </w:p>
    <w:p w14:paraId="6AF333E4" w14:textId="77777777" w:rsidR="00FB7C46" w:rsidRPr="00D360EE" w:rsidRDefault="00FB7C46" w:rsidP="00FB7C46">
      <w:pPr>
        <w:numPr>
          <w:ilvl w:val="0"/>
          <w:numId w:val="11"/>
        </w:numPr>
      </w:pPr>
      <w:r w:rsidRPr="00D360EE">
        <w:rPr>
          <w:b/>
          <w:bCs/>
        </w:rPr>
        <w:t>Recommendations for the Coming Year:</w:t>
      </w:r>
    </w:p>
    <w:p w14:paraId="0F1A9B08" w14:textId="7B01CE71" w:rsidR="00FB7C46" w:rsidRPr="00D360EE" w:rsidRDefault="00FB7C46" w:rsidP="00FB7C46">
      <w:pPr>
        <w:numPr>
          <w:ilvl w:val="1"/>
          <w:numId w:val="11"/>
        </w:numPr>
      </w:pPr>
      <w:r>
        <w:t xml:space="preserve">Permanently schedule a bi-monthly staff meeting for Grand Chapter </w:t>
      </w:r>
      <w:proofErr w:type="gramStart"/>
      <w:r>
        <w:t>elected</w:t>
      </w:r>
      <w:proofErr w:type="gramEnd"/>
      <w:r>
        <w:t xml:space="preserve"> and appointed Officers</w:t>
      </w:r>
    </w:p>
    <w:p w14:paraId="0ABA3649" w14:textId="4E015DFA" w:rsidR="00FB7C46" w:rsidRPr="00D360EE" w:rsidRDefault="00FB7C46" w:rsidP="00FB7C46">
      <w:pPr>
        <w:numPr>
          <w:ilvl w:val="1"/>
          <w:numId w:val="11"/>
        </w:numPr>
      </w:pPr>
      <w:r>
        <w:t xml:space="preserve">Permanently schedule a 6-week interval meeting with District Deputies. Also, to enact a District Deputy </w:t>
      </w:r>
      <w:r w:rsidR="000277C6">
        <w:t>“</w:t>
      </w:r>
      <w:r>
        <w:t>Charge of Duties</w:t>
      </w:r>
      <w:r w:rsidR="000277C6">
        <w:t>”</w:t>
      </w:r>
      <w:r>
        <w:t>, Checklist, and quarterly or bi-annual Report on the health and well-being of the Constituent C</w:t>
      </w:r>
      <w:r w:rsidR="000277C6">
        <w:t>hapters</w:t>
      </w:r>
      <w:r>
        <w:t xml:space="preserve"> in their District.</w:t>
      </w:r>
    </w:p>
    <w:p w14:paraId="24C140B9" w14:textId="6E815169" w:rsidR="00FB7C46" w:rsidRDefault="00FB7C46" w:rsidP="00FB7C46">
      <w:pPr>
        <w:numPr>
          <w:ilvl w:val="1"/>
          <w:numId w:val="11"/>
        </w:numPr>
      </w:pPr>
      <w:r>
        <w:t>Permanently schedule a quarterly virtual meeting with the Principal Officers of the Constituent C</w:t>
      </w:r>
      <w:r w:rsidR="000277C6">
        <w:t>hapter</w:t>
      </w:r>
      <w:r>
        <w:t>s.</w:t>
      </w:r>
    </w:p>
    <w:p w14:paraId="24DCC782" w14:textId="77777777" w:rsidR="00FB7C46" w:rsidRDefault="00FB7C46" w:rsidP="00FB7C46">
      <w:pPr>
        <w:numPr>
          <w:ilvl w:val="1"/>
          <w:numId w:val="11"/>
        </w:numPr>
      </w:pPr>
      <w:r>
        <w:t>Establish a constant recommendations link on the YR website that allows members of the Jurisdiction to anonymously provide input.</w:t>
      </w:r>
    </w:p>
    <w:p w14:paraId="1A5A7B9C" w14:textId="62F96A8B" w:rsidR="00FB7C46" w:rsidRPr="00D360EE" w:rsidRDefault="00FB7C46" w:rsidP="00FB7C46">
      <w:pPr>
        <w:numPr>
          <w:ilvl w:val="1"/>
          <w:numId w:val="11"/>
        </w:numPr>
      </w:pPr>
      <w:r>
        <w:t>Establish a Strategic Planning committee with the Grand C</w:t>
      </w:r>
      <w:r w:rsidR="00E66D3C">
        <w:t>hapter</w:t>
      </w:r>
      <w:r>
        <w:t xml:space="preserve"> elected, Grand Council elected, Grand Commandery elected Officers and Past Grand High Priests, Past Grand TIMs and Past Grand ECs.</w:t>
      </w:r>
      <w:r w:rsidR="00E66D3C">
        <w:t xml:space="preserve"> Develop a </w:t>
      </w:r>
      <w:proofErr w:type="gramStart"/>
      <w:r w:rsidR="00E66D3C">
        <w:t>5 year</w:t>
      </w:r>
      <w:proofErr w:type="gramEnd"/>
      <w:r w:rsidR="00E66D3C">
        <w:t xml:space="preserve"> Strategic Plan.</w:t>
      </w:r>
    </w:p>
    <w:bookmarkEnd w:id="0"/>
    <w:p w14:paraId="1C44E0AC" w14:textId="428FE615" w:rsidR="00FB7C46" w:rsidRDefault="00FB7C46" w:rsidP="00FB7C46">
      <w:r w:rsidRPr="00D360EE">
        <w:t xml:space="preserve">These recommendations aim to enhance operational efficiency, member participation, and </w:t>
      </w:r>
      <w:r>
        <w:t xml:space="preserve">a prominent future of </w:t>
      </w:r>
      <w:r w:rsidRPr="00D360EE">
        <w:t>excellence</w:t>
      </w:r>
      <w:r>
        <w:t xml:space="preserve"> to enhance C</w:t>
      </w:r>
      <w:r w:rsidR="00E66D3C">
        <w:t xml:space="preserve">apitular </w:t>
      </w:r>
      <w:r>
        <w:t>Freemasonry throughout the Jurisdiction of Washington.</w:t>
      </w:r>
    </w:p>
    <w:p w14:paraId="3BB6F0D2" w14:textId="77777777" w:rsidR="00911BAE" w:rsidRPr="00D360EE" w:rsidRDefault="00911BAE" w:rsidP="00FB7C46"/>
    <w:p w14:paraId="1BA7544B" w14:textId="77777777" w:rsidR="00E06800" w:rsidRDefault="00E06800" w:rsidP="00E06800">
      <w:pPr>
        <w:ind w:left="360"/>
        <w:rPr>
          <w:b/>
          <w:bCs/>
        </w:rPr>
      </w:pPr>
    </w:p>
    <w:p w14:paraId="07065B3E" w14:textId="77777777" w:rsidR="006A79FF" w:rsidRDefault="006A79FF" w:rsidP="00E06800">
      <w:pPr>
        <w:ind w:left="360"/>
        <w:rPr>
          <w:b/>
          <w:bCs/>
        </w:rPr>
      </w:pPr>
    </w:p>
    <w:p w14:paraId="2FE02275" w14:textId="230277B3" w:rsidR="00074149" w:rsidRPr="00074149" w:rsidRDefault="00887F4A" w:rsidP="00074149">
      <w:pPr>
        <w:rPr>
          <w:b/>
          <w:bCs/>
        </w:rPr>
      </w:pPr>
      <w:r>
        <w:rPr>
          <w:b/>
          <w:bCs/>
        </w:rPr>
        <w:t>4.</w:t>
      </w:r>
      <w:r w:rsidR="00074149" w:rsidRPr="00074149">
        <w:rPr>
          <w:b/>
          <w:bCs/>
        </w:rPr>
        <w:t xml:space="preserve"> Concluding Statement</w:t>
      </w:r>
    </w:p>
    <w:p w14:paraId="4496A963" w14:textId="162D373F" w:rsidR="00074149" w:rsidRPr="00074149" w:rsidRDefault="00074149" w:rsidP="00074149">
      <w:r w:rsidRPr="00074149">
        <w:t xml:space="preserve">The Office of Grand King remains steadfast in its commitment to leadership, ritual excellence, and service to the Grand Chapter. I extend my gratitude to the Most Excellent Grand High Priest, </w:t>
      </w:r>
      <w:r w:rsidR="007101EA">
        <w:t>Grand Chapter O</w:t>
      </w:r>
      <w:r w:rsidRPr="00074149">
        <w:t xml:space="preserve">fficers, and </w:t>
      </w:r>
      <w:r w:rsidR="007101EA">
        <w:t xml:space="preserve">Companions of Washington and Jurisdiction </w:t>
      </w:r>
      <w:r w:rsidRPr="00074149">
        <w:t>for their guidance, support, and cooperation throughout the Masonic year.</w:t>
      </w:r>
    </w:p>
    <w:p w14:paraId="6F04FD3D" w14:textId="77777777" w:rsidR="00085AFE" w:rsidRDefault="00074149" w:rsidP="00074149">
      <w:pPr>
        <w:rPr>
          <w:b/>
          <w:bCs/>
        </w:rPr>
      </w:pPr>
      <w:r w:rsidRPr="00074149">
        <w:rPr>
          <w:b/>
          <w:bCs/>
        </w:rPr>
        <w:t>Respectfully Submitted,</w:t>
      </w:r>
      <w:r w:rsidRPr="00074149">
        <w:br/>
      </w:r>
    </w:p>
    <w:p w14:paraId="588D7664" w14:textId="77777777" w:rsidR="00085AFE" w:rsidRDefault="00085AFE" w:rsidP="00074149">
      <w:pPr>
        <w:rPr>
          <w:b/>
          <w:bCs/>
        </w:rPr>
      </w:pPr>
    </w:p>
    <w:p w14:paraId="56FADEA2" w14:textId="7DF89541" w:rsidR="00085AFE" w:rsidRDefault="00085AFE" w:rsidP="00085AFE">
      <w:pPr>
        <w:spacing w:after="0" w:line="240" w:lineRule="auto"/>
        <w:rPr>
          <w:b/>
          <w:bCs/>
        </w:rPr>
      </w:pPr>
      <w:r>
        <w:rPr>
          <w:b/>
          <w:bCs/>
        </w:rPr>
        <w:t>R.E. Miles G. Hicks, KYGCH</w:t>
      </w:r>
      <w:r w:rsidRPr="00E003DE">
        <w:rPr>
          <w:b/>
          <w:bCs/>
        </w:rPr>
        <w:br/>
        <w:t xml:space="preserve">Grand </w:t>
      </w:r>
      <w:r>
        <w:rPr>
          <w:b/>
          <w:bCs/>
        </w:rPr>
        <w:t>King</w:t>
      </w:r>
      <w:r w:rsidRPr="00E003DE">
        <w:rPr>
          <w:b/>
          <w:bCs/>
        </w:rPr>
        <w:br/>
      </w:r>
      <w:bookmarkStart w:id="1" w:name="_Hlk224546059"/>
      <w:r>
        <w:rPr>
          <w:b/>
          <w:bCs/>
        </w:rPr>
        <w:t xml:space="preserve">Terrell D. Hicklin </w:t>
      </w:r>
      <w:r w:rsidRPr="00E003DE">
        <w:rPr>
          <w:b/>
          <w:bCs/>
        </w:rPr>
        <w:t>Grand Chapter</w:t>
      </w:r>
    </w:p>
    <w:p w14:paraId="713BD47A" w14:textId="77777777" w:rsidR="00085AFE" w:rsidRDefault="00085AFE" w:rsidP="00085AFE">
      <w:pPr>
        <w:spacing w:after="0" w:line="240" w:lineRule="auto"/>
        <w:rPr>
          <w:b/>
          <w:bCs/>
        </w:rPr>
      </w:pPr>
      <w:r>
        <w:rPr>
          <w:b/>
          <w:bCs/>
        </w:rPr>
        <w:t>Holy</w:t>
      </w:r>
      <w:r w:rsidRPr="00E003DE">
        <w:rPr>
          <w:b/>
          <w:bCs/>
        </w:rPr>
        <w:t xml:space="preserve"> Royal Arch Masons</w:t>
      </w:r>
      <w:r>
        <w:rPr>
          <w:b/>
          <w:bCs/>
        </w:rPr>
        <w:t>, PHA</w:t>
      </w:r>
    </w:p>
    <w:p w14:paraId="74430355" w14:textId="1F532E2E" w:rsidR="00074149" w:rsidRDefault="00085AFE" w:rsidP="00085AFE">
      <w:r>
        <w:rPr>
          <w:b/>
          <w:bCs/>
        </w:rPr>
        <w:t xml:space="preserve">Washington and </w:t>
      </w:r>
      <w:r w:rsidRPr="00E003DE">
        <w:rPr>
          <w:b/>
          <w:bCs/>
        </w:rPr>
        <w:t>Jurisdiction</w:t>
      </w:r>
      <w:bookmarkEnd w:id="1"/>
    </w:p>
    <w:sectPr w:rsidR="00074149" w:rsidSect="006605EB">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BA"/>
    <w:multiLevelType w:val="multilevel"/>
    <w:tmpl w:val="7BC2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36FAF"/>
    <w:multiLevelType w:val="multilevel"/>
    <w:tmpl w:val="BA9C9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A64AE"/>
    <w:multiLevelType w:val="multilevel"/>
    <w:tmpl w:val="7D88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30B15"/>
    <w:multiLevelType w:val="multilevel"/>
    <w:tmpl w:val="C9348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21169"/>
    <w:multiLevelType w:val="multilevel"/>
    <w:tmpl w:val="210E6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C703B"/>
    <w:multiLevelType w:val="multilevel"/>
    <w:tmpl w:val="C0B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2016A"/>
    <w:multiLevelType w:val="multilevel"/>
    <w:tmpl w:val="DE7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70AB8"/>
    <w:multiLevelType w:val="multilevel"/>
    <w:tmpl w:val="C5DE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454859">
    <w:abstractNumId w:val="10"/>
  </w:num>
  <w:num w:numId="2" w16cid:durableId="1979070827">
    <w:abstractNumId w:val="9"/>
  </w:num>
  <w:num w:numId="3" w16cid:durableId="1664240529">
    <w:abstractNumId w:val="8"/>
  </w:num>
  <w:num w:numId="4" w16cid:durableId="1698890564">
    <w:abstractNumId w:val="5"/>
  </w:num>
  <w:num w:numId="5" w16cid:durableId="6252282">
    <w:abstractNumId w:val="0"/>
  </w:num>
  <w:num w:numId="6" w16cid:durableId="1282566063">
    <w:abstractNumId w:val="7"/>
  </w:num>
  <w:num w:numId="7" w16cid:durableId="79985475">
    <w:abstractNumId w:val="2"/>
  </w:num>
  <w:num w:numId="8" w16cid:durableId="1207108682">
    <w:abstractNumId w:val="4"/>
  </w:num>
  <w:num w:numId="9" w16cid:durableId="1484545277">
    <w:abstractNumId w:val="1"/>
  </w:num>
  <w:num w:numId="10" w16cid:durableId="627130504">
    <w:abstractNumId w:val="3"/>
  </w:num>
  <w:num w:numId="11" w16cid:durableId="1193761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49"/>
    <w:rsid w:val="000277C6"/>
    <w:rsid w:val="00043BBA"/>
    <w:rsid w:val="00050FF4"/>
    <w:rsid w:val="0006754E"/>
    <w:rsid w:val="00074149"/>
    <w:rsid w:val="00085AFE"/>
    <w:rsid w:val="000E357B"/>
    <w:rsid w:val="001F20DF"/>
    <w:rsid w:val="002A61DA"/>
    <w:rsid w:val="002F4807"/>
    <w:rsid w:val="00323155"/>
    <w:rsid w:val="003C3768"/>
    <w:rsid w:val="004D2D51"/>
    <w:rsid w:val="005B019E"/>
    <w:rsid w:val="005B09F3"/>
    <w:rsid w:val="00633AE4"/>
    <w:rsid w:val="006605EB"/>
    <w:rsid w:val="006A79FF"/>
    <w:rsid w:val="006D1FE7"/>
    <w:rsid w:val="006D750C"/>
    <w:rsid w:val="006F00AB"/>
    <w:rsid w:val="007101EA"/>
    <w:rsid w:val="00727BFF"/>
    <w:rsid w:val="00794F3F"/>
    <w:rsid w:val="007A1F9C"/>
    <w:rsid w:val="007B0C93"/>
    <w:rsid w:val="007F66DD"/>
    <w:rsid w:val="00887F4A"/>
    <w:rsid w:val="00911BAE"/>
    <w:rsid w:val="00953ADC"/>
    <w:rsid w:val="00984B40"/>
    <w:rsid w:val="00985E52"/>
    <w:rsid w:val="00A0237E"/>
    <w:rsid w:val="00A54FC9"/>
    <w:rsid w:val="00A613BB"/>
    <w:rsid w:val="00A77794"/>
    <w:rsid w:val="00AB5509"/>
    <w:rsid w:val="00C037B2"/>
    <w:rsid w:val="00C316D5"/>
    <w:rsid w:val="00CB6B0A"/>
    <w:rsid w:val="00D96B28"/>
    <w:rsid w:val="00DD03E1"/>
    <w:rsid w:val="00E0090B"/>
    <w:rsid w:val="00E06800"/>
    <w:rsid w:val="00E66D3C"/>
    <w:rsid w:val="00E95E2B"/>
    <w:rsid w:val="00F57FDF"/>
    <w:rsid w:val="00FB5E1C"/>
    <w:rsid w:val="00FB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2B9B"/>
  <w15:chartTrackingRefBased/>
  <w15:docId w15:val="{C315C0C9-E6D1-4EF7-A225-1877EE54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149"/>
    <w:rPr>
      <w:rFonts w:eastAsiaTheme="majorEastAsia" w:cstheme="majorBidi"/>
      <w:color w:val="272727" w:themeColor="text1" w:themeTint="D8"/>
    </w:rPr>
  </w:style>
  <w:style w:type="paragraph" w:styleId="Title">
    <w:name w:val="Title"/>
    <w:basedOn w:val="Normal"/>
    <w:next w:val="Normal"/>
    <w:link w:val="TitleChar"/>
    <w:uiPriority w:val="10"/>
    <w:qFormat/>
    <w:rsid w:val="0007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149"/>
    <w:pPr>
      <w:spacing w:before="160"/>
      <w:jc w:val="center"/>
    </w:pPr>
    <w:rPr>
      <w:i/>
      <w:iCs/>
      <w:color w:val="404040" w:themeColor="text1" w:themeTint="BF"/>
    </w:rPr>
  </w:style>
  <w:style w:type="character" w:customStyle="1" w:styleId="QuoteChar">
    <w:name w:val="Quote Char"/>
    <w:basedOn w:val="DefaultParagraphFont"/>
    <w:link w:val="Quote"/>
    <w:uiPriority w:val="29"/>
    <w:rsid w:val="00074149"/>
    <w:rPr>
      <w:i/>
      <w:iCs/>
      <w:color w:val="404040" w:themeColor="text1" w:themeTint="BF"/>
    </w:rPr>
  </w:style>
  <w:style w:type="paragraph" w:styleId="ListParagraph">
    <w:name w:val="List Paragraph"/>
    <w:basedOn w:val="Normal"/>
    <w:uiPriority w:val="34"/>
    <w:qFormat/>
    <w:rsid w:val="00074149"/>
    <w:pPr>
      <w:ind w:left="720"/>
      <w:contextualSpacing/>
    </w:pPr>
  </w:style>
  <w:style w:type="character" w:styleId="IntenseEmphasis">
    <w:name w:val="Intense Emphasis"/>
    <w:basedOn w:val="DefaultParagraphFont"/>
    <w:uiPriority w:val="21"/>
    <w:qFormat/>
    <w:rsid w:val="00074149"/>
    <w:rPr>
      <w:i/>
      <w:iCs/>
      <w:color w:val="0F4761" w:themeColor="accent1" w:themeShade="BF"/>
    </w:rPr>
  </w:style>
  <w:style w:type="paragraph" w:styleId="IntenseQuote">
    <w:name w:val="Intense Quote"/>
    <w:basedOn w:val="Normal"/>
    <w:next w:val="Normal"/>
    <w:link w:val="IntenseQuoteChar"/>
    <w:uiPriority w:val="30"/>
    <w:qFormat/>
    <w:rsid w:val="0007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149"/>
    <w:rPr>
      <w:i/>
      <w:iCs/>
      <w:color w:val="0F4761" w:themeColor="accent1" w:themeShade="BF"/>
    </w:rPr>
  </w:style>
  <w:style w:type="character" w:styleId="IntenseReference">
    <w:name w:val="Intense Reference"/>
    <w:basedOn w:val="DefaultParagraphFont"/>
    <w:uiPriority w:val="32"/>
    <w:qFormat/>
    <w:rsid w:val="00074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3826</Characters>
  <Application>Microsoft Office Word</Application>
  <DocSecurity>0</DocSecurity>
  <Lines>81</Lines>
  <Paragraphs>35</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James Gilbert</cp:lastModifiedBy>
  <cp:revision>3</cp:revision>
  <dcterms:created xsi:type="dcterms:W3CDTF">2026-03-16T19:10:00Z</dcterms:created>
  <dcterms:modified xsi:type="dcterms:W3CDTF">2026-03-17T21:17:00Z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5f0bf4be-52e8-4142-9a80-45993c24434a</vt:lpwstr>
  </property>
</Properties>
</file>